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191" w:rsidRDefault="00412433">
      <w:hyperlink r:id="rId4" w:history="1">
        <w:r w:rsidRPr="00134082">
          <w:rPr>
            <w:rStyle w:val="Hyperlink"/>
          </w:rPr>
          <w:t>https://eauction.armeps.am/hy/public/tender_details/tmid/197b1fe6-bb2f-4455-bb0c-87cd66b5c584</w:t>
        </w:r>
      </w:hyperlink>
    </w:p>
    <w:p w:rsidR="00412433" w:rsidRDefault="00412433">
      <w:bookmarkStart w:id="0" w:name="_GoBack"/>
      <w:bookmarkEnd w:id="0"/>
    </w:p>
    <w:sectPr w:rsidR="0041243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A1"/>
    <w:rsid w:val="00412433"/>
    <w:rsid w:val="00B16191"/>
    <w:rsid w:val="00C2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3BF02"/>
  <w15:chartTrackingRefBased/>
  <w15:docId w15:val="{BF50C5C7-2878-4043-81BC-6628B5B2C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24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auction.armeps.am/hy/public/tender_details/tmid/197b1fe6-bb2f-4455-bb0c-87cd66b5c5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2024-08-23T08:25:00Z</dcterms:created>
  <dcterms:modified xsi:type="dcterms:W3CDTF">2024-08-23T08:25:00Z</dcterms:modified>
</cp:coreProperties>
</file>